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45DA5">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45DA5">
              <w:rPr>
                <w:sz w:val="24"/>
                <w:szCs w:val="24"/>
              </w:rPr>
              <w:t>A</w:t>
            </w:r>
            <w:r w:rsidR="00A30998">
              <w:rPr>
                <w:sz w:val="24"/>
                <w:szCs w:val="24"/>
              </w:rPr>
              <w:t>c</w:t>
            </w:r>
            <w:r w:rsidR="00E45DA5">
              <w:rPr>
                <w:sz w:val="24"/>
                <w:szCs w:val="24"/>
              </w:rPr>
              <w:t>cess</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30998"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E45DA5">
        <w:rPr>
          <w:rFonts w:cs="Tahoma"/>
          <w:sz w:val="19"/>
          <w:lang w:val="de-DE"/>
        </w:rPr>
        <w:t>A</w:t>
      </w:r>
      <w:r w:rsidR="00A30998">
        <w:rPr>
          <w:rFonts w:cs="Tahoma"/>
          <w:sz w:val="19"/>
          <w:lang w:val="de-DE"/>
        </w:rPr>
        <w:t>c</w:t>
      </w:r>
      <w:r w:rsidR="00E45DA5">
        <w:rPr>
          <w:rFonts w:cs="Tahoma"/>
          <w:sz w:val="19"/>
          <w:lang w:val="de-DE"/>
        </w:rPr>
        <w:t xml:space="preserve">cess,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AEB" w:rsidRDefault="003D2AEB">
      <w:pPr>
        <w:spacing w:after="0" w:line="240" w:lineRule="auto"/>
      </w:pPr>
      <w:r>
        <w:separator/>
      </w:r>
    </w:p>
  </w:endnote>
  <w:endnote w:type="continuationSeparator" w:id="0">
    <w:p w:rsidR="003D2AEB" w:rsidRDefault="003D2AEB">
      <w:pPr>
        <w:spacing w:after="0" w:line="240" w:lineRule="auto"/>
      </w:pPr>
      <w:r>
        <w:continuationSeparator/>
      </w:r>
    </w:p>
  </w:endnote>
  <w:endnote w:type="continuationNotice" w:id="1">
    <w:p w:rsidR="003D2AEB" w:rsidRDefault="003D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AE7B72" w:rsidRDefault="00B73B51" w:rsidP="00497124">
    <w:pPr>
      <w:tabs>
        <w:tab w:val="left" w:pos="8190"/>
      </w:tabs>
      <w:spacing w:after="0" w:line="240" w:lineRule="auto"/>
      <w:rPr>
        <w:rStyle w:val="LogoportDoNotTranslate"/>
        <w:b w:val="0"/>
        <w:color w:val="000000"/>
        <w:sz w:val="19"/>
        <w:szCs w:val="19"/>
        <w:vertAlign w:val="baseline"/>
      </w:rPr>
    </w:pPr>
    <w:r w:rsidRPr="00AE7B72">
      <w:rPr>
        <w:rStyle w:val="LogoportDoNotTranslate"/>
        <w:b w:val="0"/>
        <w:color w:val="000000"/>
        <w:sz w:val="19"/>
        <w:szCs w:val="19"/>
        <w:vertAlign w:val="baseline"/>
      </w:rPr>
      <w:t>ISV Royalty Agreement EU</w:t>
    </w:r>
    <w:r w:rsidR="00497124" w:rsidRPr="00AE7B72">
      <w:rPr>
        <w:rStyle w:val="LogoportDoNotTranslate"/>
        <w:b w:val="0"/>
        <w:color w:val="000000"/>
        <w:sz w:val="19"/>
        <w:szCs w:val="19"/>
        <w:vertAlign w:val="baseline"/>
      </w:rPr>
      <w:t>LA (October 1, 2012)</w:t>
    </w:r>
    <w:r w:rsidR="00497124" w:rsidRPr="00AE7B72">
      <w:rPr>
        <w:rStyle w:val="LogoportDoNotTranslate"/>
        <w:b w:val="0"/>
        <w:color w:val="000000"/>
        <w:sz w:val="19"/>
        <w:szCs w:val="19"/>
        <w:vertAlign w:val="baseline"/>
      </w:rPr>
      <w:tab/>
    </w:r>
    <w:r w:rsidRPr="00AE7B72">
      <w:rPr>
        <w:rStyle w:val="LogoportDoNotTranslate"/>
        <w:b w:val="0"/>
        <w:color w:val="000000"/>
        <w:sz w:val="19"/>
        <w:szCs w:val="19"/>
        <w:vertAlign w:val="baseline"/>
      </w:rPr>
      <w:t xml:space="preserve">Page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PAGE   \* MERGEFORMAT </w:instrText>
    </w:r>
    <w:r w:rsidRPr="00AE7B72">
      <w:rPr>
        <w:rStyle w:val="LogoportDoNotTranslate"/>
        <w:b w:val="0"/>
        <w:color w:val="000000"/>
        <w:sz w:val="19"/>
        <w:szCs w:val="19"/>
        <w:vertAlign w:val="baseline"/>
      </w:rPr>
      <w:fldChar w:fldCharType="separate"/>
    </w:r>
    <w:r w:rsidR="00CD4096">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r w:rsidRPr="00AE7B72">
      <w:rPr>
        <w:rStyle w:val="LogoportDoNotTranslate"/>
        <w:b w:val="0"/>
        <w:color w:val="000000"/>
        <w:sz w:val="19"/>
        <w:szCs w:val="19"/>
        <w:vertAlign w:val="baseline"/>
      </w:rPr>
      <w:t xml:space="preserve"> of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NUMPAGES   \* MERGEFORMAT </w:instrText>
    </w:r>
    <w:r w:rsidRPr="00AE7B72">
      <w:rPr>
        <w:rStyle w:val="LogoportDoNotTranslate"/>
        <w:b w:val="0"/>
        <w:color w:val="000000"/>
        <w:sz w:val="19"/>
        <w:szCs w:val="19"/>
        <w:vertAlign w:val="baseline"/>
      </w:rPr>
      <w:fldChar w:fldCharType="separate"/>
    </w:r>
    <w:r w:rsidR="00CD4096">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AEB" w:rsidRDefault="003D2AEB">
      <w:pPr>
        <w:spacing w:after="0" w:line="240" w:lineRule="auto"/>
      </w:pPr>
      <w:r>
        <w:separator/>
      </w:r>
    </w:p>
  </w:footnote>
  <w:footnote w:type="continuationSeparator" w:id="0">
    <w:p w:rsidR="003D2AEB" w:rsidRDefault="003D2AEB">
      <w:pPr>
        <w:spacing w:after="0" w:line="240" w:lineRule="auto"/>
      </w:pPr>
      <w:r>
        <w:continuationSeparator/>
      </w:r>
    </w:p>
  </w:footnote>
  <w:footnote w:type="continuationNotice" w:id="1">
    <w:p w:rsidR="003D2AEB" w:rsidRDefault="003D2AEB">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iI80pPKVGxP+3x8VSOD8wikuHRVy6J0whLocnh59FrmUCL31uvpmQ24FXN+CJgbCNUl3sae7vTpka1ASVSPyw==" w:salt="WjbMaSNJ51N8ocdrZgtUH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E7B72"/>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096"/>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1DAE"/>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CA423D-632B-40AD-B67E-6D7048F05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DF676-07DC-4393-8DF8-BF938BB8A1C1}">
  <ds:schemaRefs>
    <ds:schemaRef ds:uri="http://schemas.microsoft.com/sharepoint/v3/contenttype/forms"/>
  </ds:schemaRefs>
</ds:datastoreItem>
</file>

<file path=customXml/itemProps2.xml><?xml version="1.0" encoding="utf-8"?>
<ds:datastoreItem xmlns:ds="http://schemas.openxmlformats.org/officeDocument/2006/customXml" ds:itemID="{23E37361-BCAD-45FF-96AF-8CEEAAB7A6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D07F7-0144-46C7-9D13-0BDDFB8F9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BBDBEA-491F-460E-9C59-14808A72B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6367</Words>
  <Characters>36297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2012-10-01T22:18:00Z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